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93A" w14:textId="6E9DB69A" w:rsidR="002E7F29" w:rsidRPr="00B445FD" w:rsidRDefault="002E7F29" w:rsidP="00B55644">
      <w:pPr>
        <w:spacing w:after="0" w:line="240" w:lineRule="auto"/>
        <w:ind w:firstLine="5103"/>
        <w:rPr>
          <w:rFonts w:ascii="Times New Roman" w:eastAsia="Times New Roman" w:hAnsi="Times New Roman" w:cs="Times New Roman"/>
          <w:i/>
          <w:caps/>
          <w:lang w:eastAsia="ru-RU"/>
        </w:rPr>
      </w:pPr>
      <w:r w:rsidRPr="00B445FD">
        <w:rPr>
          <w:rFonts w:ascii="Times New Roman" w:eastAsia="Times New Roman" w:hAnsi="Times New Roman" w:cs="Times New Roman"/>
          <w:i/>
          <w:caps/>
          <w:lang w:eastAsia="ru-RU"/>
        </w:rPr>
        <w:t>Утвержд</w:t>
      </w:r>
      <w:r w:rsidR="00294337" w:rsidRPr="00B445FD">
        <w:rPr>
          <w:rFonts w:ascii="Times New Roman" w:eastAsia="Times New Roman" w:hAnsi="Times New Roman" w:cs="Times New Roman"/>
          <w:i/>
          <w:caps/>
          <w:lang w:eastAsia="ru-RU"/>
        </w:rPr>
        <w:t>ЕНО</w:t>
      </w:r>
    </w:p>
    <w:p w14:paraId="774A3531" w14:textId="7DBEC7AF" w:rsidR="002E7F29" w:rsidRPr="00B445FD" w:rsidRDefault="002E7F29" w:rsidP="002E7F29">
      <w:pPr>
        <w:spacing w:after="0" w:line="240" w:lineRule="auto"/>
        <w:ind w:firstLine="5103"/>
        <w:rPr>
          <w:rFonts w:ascii="Times New Roman" w:eastAsia="Times New Roman" w:hAnsi="Times New Roman" w:cs="Times New Roman"/>
          <w:i/>
          <w:lang w:eastAsia="ru-RU"/>
        </w:rPr>
      </w:pPr>
      <w:r w:rsidRPr="00B445FD">
        <w:rPr>
          <w:rFonts w:ascii="Times New Roman" w:eastAsia="Times New Roman" w:hAnsi="Times New Roman" w:cs="Times New Roman"/>
          <w:i/>
          <w:lang w:eastAsia="ru-RU"/>
        </w:rPr>
        <w:t>Генеральны</w:t>
      </w:r>
      <w:r w:rsidR="00294337" w:rsidRPr="00B445FD">
        <w:rPr>
          <w:rFonts w:ascii="Times New Roman" w:eastAsia="Times New Roman" w:hAnsi="Times New Roman" w:cs="Times New Roman"/>
          <w:i/>
          <w:lang w:eastAsia="ru-RU"/>
        </w:rPr>
        <w:t>м</w:t>
      </w:r>
      <w:r w:rsidRPr="00B445FD">
        <w:rPr>
          <w:rFonts w:ascii="Times New Roman" w:eastAsia="Times New Roman" w:hAnsi="Times New Roman" w:cs="Times New Roman"/>
          <w:i/>
          <w:lang w:eastAsia="ru-RU"/>
        </w:rPr>
        <w:t xml:space="preserve"> директор</w:t>
      </w:r>
      <w:r w:rsidR="00294337" w:rsidRPr="00B445FD">
        <w:rPr>
          <w:rFonts w:ascii="Times New Roman" w:eastAsia="Times New Roman" w:hAnsi="Times New Roman" w:cs="Times New Roman"/>
          <w:i/>
          <w:lang w:eastAsia="ru-RU"/>
        </w:rPr>
        <w:t xml:space="preserve">ом </w:t>
      </w:r>
      <w:r w:rsidRPr="00B445FD">
        <w:rPr>
          <w:rFonts w:ascii="Times New Roman" w:eastAsia="Times New Roman" w:hAnsi="Times New Roman" w:cs="Times New Roman"/>
          <w:i/>
          <w:lang w:eastAsia="ru-RU"/>
        </w:rPr>
        <w:t>АО</w:t>
      </w:r>
      <w:r w:rsidRPr="00B445FD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Pr="00B445FD">
        <w:rPr>
          <w:rFonts w:ascii="Times New Roman" w:eastAsia="Times New Roman" w:hAnsi="Times New Roman" w:cs="Times New Roman"/>
          <w:i/>
          <w:lang w:eastAsia="ru-RU"/>
        </w:rPr>
        <w:t>ИФК</w:t>
      </w:r>
      <w:r w:rsidRPr="00B445FD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Pr="00B445FD"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 w:rsidRPr="00B445FD">
        <w:rPr>
          <w:rFonts w:ascii="Times New Roman" w:eastAsia="Times New Roman" w:hAnsi="Times New Roman" w:cs="Times New Roman"/>
          <w:i/>
          <w:lang w:eastAsia="ru-RU"/>
        </w:rPr>
        <w:t>Солид</w:t>
      </w:r>
      <w:proofErr w:type="spellEnd"/>
      <w:r w:rsidRPr="00B445FD">
        <w:rPr>
          <w:rFonts w:ascii="Times New Roman" w:eastAsia="Times New Roman" w:hAnsi="Times New Roman" w:cs="Times New Roman"/>
          <w:i/>
          <w:lang w:eastAsia="ru-RU"/>
        </w:rPr>
        <w:t>»</w:t>
      </w:r>
    </w:p>
    <w:p w14:paraId="74E7927B" w14:textId="77777777" w:rsidR="002E7F29" w:rsidRPr="00B445FD" w:rsidRDefault="002E7F29" w:rsidP="002E7F29">
      <w:pPr>
        <w:spacing w:before="240" w:after="0" w:line="240" w:lineRule="auto"/>
        <w:ind w:firstLine="5103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B445FD">
        <w:rPr>
          <w:rFonts w:ascii="Times New Roman" w:eastAsia="Times New Roman" w:hAnsi="Times New Roman" w:cs="Times New Roman"/>
          <w:i/>
          <w:lang w:eastAsia="ru-RU"/>
        </w:rPr>
        <w:t>_______________/П.А. Гоцев/</w:t>
      </w:r>
    </w:p>
    <w:p w14:paraId="72EB7849" w14:textId="03A1BC65" w:rsidR="002E7F29" w:rsidRPr="00B445FD" w:rsidRDefault="002E7F29" w:rsidP="002E7F29">
      <w:pPr>
        <w:spacing w:before="240" w:after="0" w:line="240" w:lineRule="auto"/>
        <w:ind w:firstLine="5103"/>
        <w:rPr>
          <w:rFonts w:ascii="Times New Roman" w:eastAsia="Times New Roman" w:hAnsi="Times New Roman" w:cs="Times New Roman"/>
          <w:i/>
          <w:lang w:eastAsia="ru-RU"/>
        </w:rPr>
      </w:pPr>
      <w:r w:rsidRPr="00B445FD">
        <w:rPr>
          <w:rFonts w:ascii="Times New Roman" w:eastAsia="Times New Roman" w:hAnsi="Times New Roman" w:cs="Times New Roman"/>
          <w:i/>
          <w:lang w:eastAsia="ru-RU"/>
        </w:rPr>
        <w:t>Приказ № </w:t>
      </w:r>
      <w:r w:rsidR="00312E87">
        <w:rPr>
          <w:rFonts w:ascii="Times New Roman" w:eastAsia="Times New Roman" w:hAnsi="Times New Roman" w:cs="Times New Roman"/>
          <w:i/>
          <w:lang w:eastAsia="ru-RU"/>
        </w:rPr>
        <w:t>39</w:t>
      </w:r>
      <w:r w:rsidR="00841005" w:rsidRPr="00B445F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B445FD">
        <w:rPr>
          <w:rFonts w:ascii="Times New Roman" w:eastAsia="Times New Roman" w:hAnsi="Times New Roman" w:cs="Times New Roman"/>
          <w:i/>
          <w:lang w:eastAsia="ru-RU"/>
        </w:rPr>
        <w:t>от «</w:t>
      </w:r>
      <w:r w:rsidR="007C30A8" w:rsidRPr="00B445FD">
        <w:rPr>
          <w:rFonts w:ascii="Times New Roman" w:eastAsia="Times New Roman" w:hAnsi="Times New Roman" w:cs="Times New Roman"/>
          <w:i/>
          <w:lang w:eastAsia="ru-RU"/>
        </w:rPr>
        <w:t>0</w:t>
      </w:r>
      <w:r w:rsidR="00312E87">
        <w:rPr>
          <w:rFonts w:ascii="Times New Roman" w:eastAsia="Times New Roman" w:hAnsi="Times New Roman" w:cs="Times New Roman"/>
          <w:i/>
          <w:lang w:eastAsia="ru-RU"/>
        </w:rPr>
        <w:t>8</w:t>
      </w:r>
      <w:r w:rsidRPr="00B445FD">
        <w:rPr>
          <w:rFonts w:ascii="Times New Roman" w:eastAsia="Times New Roman" w:hAnsi="Times New Roman" w:cs="Times New Roman"/>
          <w:i/>
          <w:lang w:eastAsia="ru-RU"/>
        </w:rPr>
        <w:t xml:space="preserve">» </w:t>
      </w:r>
      <w:r w:rsidR="007C30A8" w:rsidRPr="00B445FD">
        <w:rPr>
          <w:rFonts w:ascii="Times New Roman" w:eastAsia="Times New Roman" w:hAnsi="Times New Roman" w:cs="Times New Roman"/>
          <w:i/>
          <w:lang w:eastAsia="ru-RU"/>
        </w:rPr>
        <w:t>апреля</w:t>
      </w:r>
      <w:r w:rsidRPr="00B445FD">
        <w:rPr>
          <w:rFonts w:ascii="Times New Roman" w:eastAsia="Times New Roman" w:hAnsi="Times New Roman" w:cs="Times New Roman"/>
          <w:i/>
          <w:lang w:eastAsia="ru-RU"/>
        </w:rPr>
        <w:t>202</w:t>
      </w:r>
      <w:r w:rsidR="007C30A8" w:rsidRPr="00B445FD">
        <w:rPr>
          <w:rFonts w:ascii="Times New Roman" w:eastAsia="Times New Roman" w:hAnsi="Times New Roman" w:cs="Times New Roman"/>
          <w:i/>
          <w:lang w:eastAsia="ru-RU"/>
        </w:rPr>
        <w:t>2</w:t>
      </w:r>
      <w:r w:rsidRPr="00B445FD">
        <w:rPr>
          <w:rFonts w:ascii="Times New Roman" w:eastAsia="Times New Roman" w:hAnsi="Times New Roman" w:cs="Times New Roman"/>
          <w:i/>
          <w:lang w:eastAsia="ru-RU"/>
        </w:rPr>
        <w:t xml:space="preserve"> г.</w:t>
      </w:r>
    </w:p>
    <w:p w14:paraId="4E726F3F" w14:textId="147DC0AB" w:rsidR="002E7F29" w:rsidRPr="00B445FD" w:rsidRDefault="002E7F29" w:rsidP="002E7F29">
      <w:pPr>
        <w:tabs>
          <w:tab w:val="right" w:pos="9355"/>
        </w:tabs>
        <w:spacing w:before="120" w:after="0" w:line="360" w:lineRule="auto"/>
        <w:ind w:left="-284" w:firstLine="5387"/>
        <w:rPr>
          <w:rFonts w:ascii="Times New Roman" w:eastAsia="Times New Roman" w:hAnsi="Times New Roman" w:cs="Times New Roman"/>
          <w:i/>
          <w:iCs/>
          <w:lang w:eastAsia="ru-RU"/>
        </w:rPr>
      </w:pPr>
      <w:r w:rsidRPr="00B445FD">
        <w:rPr>
          <w:rFonts w:ascii="Times New Roman" w:eastAsia="Times New Roman" w:hAnsi="Times New Roman" w:cs="Times New Roman"/>
          <w:i/>
          <w:iCs/>
          <w:lang w:eastAsia="ru-RU"/>
        </w:rPr>
        <w:t xml:space="preserve">вступает в силу с </w:t>
      </w:r>
      <w:r w:rsidR="007C30A8" w:rsidRPr="00B445FD">
        <w:rPr>
          <w:rFonts w:ascii="Times New Roman" w:eastAsia="Times New Roman" w:hAnsi="Times New Roman" w:cs="Times New Roman"/>
          <w:i/>
          <w:iCs/>
          <w:lang w:eastAsia="ru-RU"/>
        </w:rPr>
        <w:t>20</w:t>
      </w:r>
      <w:r w:rsidRPr="00B445FD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="007C30A8" w:rsidRPr="00B445FD">
        <w:rPr>
          <w:rFonts w:ascii="Times New Roman" w:eastAsia="Times New Roman" w:hAnsi="Times New Roman" w:cs="Times New Roman"/>
          <w:i/>
          <w:iCs/>
          <w:lang w:eastAsia="ru-RU"/>
        </w:rPr>
        <w:t>04</w:t>
      </w:r>
      <w:r w:rsidRPr="00B445FD">
        <w:rPr>
          <w:rFonts w:ascii="Times New Roman" w:eastAsia="Times New Roman" w:hAnsi="Times New Roman" w:cs="Times New Roman"/>
          <w:i/>
          <w:iCs/>
          <w:lang w:eastAsia="ru-RU"/>
        </w:rPr>
        <w:t>.202</w:t>
      </w:r>
      <w:r w:rsidR="007C30A8" w:rsidRPr="00B445FD">
        <w:rPr>
          <w:rFonts w:ascii="Times New Roman" w:eastAsia="Times New Roman" w:hAnsi="Times New Roman" w:cs="Times New Roman"/>
          <w:i/>
          <w:iCs/>
          <w:lang w:eastAsia="ru-RU"/>
        </w:rPr>
        <w:t>2</w:t>
      </w:r>
    </w:p>
    <w:p w14:paraId="17229EED" w14:textId="0420EE50" w:rsidR="002E7F29" w:rsidRPr="00B445FD" w:rsidRDefault="002E7F29" w:rsidP="00947BAA">
      <w:pPr>
        <w:tabs>
          <w:tab w:val="center" w:pos="4677"/>
          <w:tab w:val="left" w:pos="7547"/>
          <w:tab w:val="right" w:pos="10205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Комиссионное вознаграждение от суммы гражданско-правовых сделок с ценными бумагами, </w:t>
      </w:r>
      <w:r w:rsidR="00913F35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которые являются</w:t>
      </w:r>
      <w:r w:rsidR="009D2F2D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структурными облигациями, </w:t>
      </w:r>
      <w:r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структурными облигациями иностранных эмитентов – </w:t>
      </w:r>
      <w:r w:rsidR="00947BAA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структурными нотами</w:t>
      </w:r>
      <w:r w:rsidR="003944C1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,</w:t>
      </w:r>
      <w:r w:rsidR="009D2F2D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в том числе облигациями иностранных банков-нерезид</w:t>
      </w:r>
      <w:r w:rsidR="003944C1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е</w:t>
      </w:r>
      <w:r w:rsidR="009D2F2D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нтов и прочих нерезидентов</w:t>
      </w:r>
      <w:r w:rsidR="007C30A8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, </w:t>
      </w:r>
      <w:bookmarkStart w:id="0" w:name="_Hlk100306487"/>
      <w:r w:rsidR="007C30A8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и инвестиционными паями паевых инвестиционных фондов</w:t>
      </w:r>
      <w:r w:rsidR="00781FD3" w:rsidRPr="00B445F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</w:t>
      </w:r>
      <w:bookmarkEnd w:id="0"/>
      <w:r w:rsidR="00781FD3" w:rsidRPr="00B44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(редакция № 5)</w:t>
      </w:r>
    </w:p>
    <w:p w14:paraId="2637B82D" w14:textId="726B2161" w:rsidR="00947BAA" w:rsidRPr="00B445FD" w:rsidRDefault="002E7F29" w:rsidP="004A2EA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B445FD">
        <w:rPr>
          <w:rFonts w:ascii="Times New Roman" w:hAnsi="Times New Roman" w:cs="Times New Roman"/>
        </w:rPr>
        <w:t>Применяется в соответст</w:t>
      </w:r>
      <w:r w:rsidR="004A2EA6" w:rsidRPr="00B445FD">
        <w:rPr>
          <w:rFonts w:ascii="Times New Roman" w:hAnsi="Times New Roman" w:cs="Times New Roman"/>
        </w:rPr>
        <w:t xml:space="preserve">вии с внутренним нормативным документом </w:t>
      </w:r>
      <w:r w:rsidR="004A2EA6" w:rsidRPr="00B445FD">
        <w:rPr>
          <w:rFonts w:ascii="Times New Roman" w:hAnsi="Times New Roman" w:cs="Times New Roman"/>
          <w:i/>
        </w:rPr>
        <w:t xml:space="preserve">«Тарифный </w:t>
      </w:r>
      <w:r w:rsidR="00947BAA" w:rsidRPr="00B445FD">
        <w:rPr>
          <w:rFonts w:ascii="Times New Roman" w:hAnsi="Times New Roman" w:cs="Times New Roman"/>
          <w:i/>
        </w:rPr>
        <w:t>классификатор</w:t>
      </w:r>
      <w:r w:rsidR="004A2EA6" w:rsidRPr="00B445FD">
        <w:rPr>
          <w:rFonts w:ascii="Times New Roman" w:hAnsi="Times New Roman" w:cs="Times New Roman"/>
          <w:i/>
        </w:rPr>
        <w:t xml:space="preserve"> </w:t>
      </w:r>
      <w:r w:rsidR="004A2EA6" w:rsidRPr="00B445FD">
        <w:rPr>
          <w:rFonts w:ascii="Times New Roman" w:eastAsia="Times New Roman" w:hAnsi="Times New Roman" w:cs="Times New Roman"/>
          <w:i/>
          <w:lang w:eastAsia="ru-RU"/>
        </w:rPr>
        <w:t>АО</w:t>
      </w:r>
      <w:r w:rsidR="004A2EA6" w:rsidRPr="00B445FD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="004A2EA6" w:rsidRPr="00B445FD">
        <w:rPr>
          <w:rFonts w:ascii="Times New Roman" w:eastAsia="Times New Roman" w:hAnsi="Times New Roman" w:cs="Times New Roman"/>
          <w:i/>
          <w:lang w:eastAsia="ru-RU"/>
        </w:rPr>
        <w:t>ИФК</w:t>
      </w:r>
      <w:r w:rsidR="004A2EA6" w:rsidRPr="00B445FD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="004A2EA6" w:rsidRPr="00B445FD"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 w:rsidR="004A2EA6" w:rsidRPr="00B445FD">
        <w:rPr>
          <w:rFonts w:ascii="Times New Roman" w:eastAsia="Times New Roman" w:hAnsi="Times New Roman" w:cs="Times New Roman"/>
          <w:i/>
          <w:lang w:eastAsia="ru-RU"/>
        </w:rPr>
        <w:t>Солид</w:t>
      </w:r>
      <w:proofErr w:type="spellEnd"/>
      <w:r w:rsidR="004A2EA6" w:rsidRPr="00B445FD">
        <w:rPr>
          <w:rFonts w:ascii="Times New Roman" w:eastAsia="Times New Roman" w:hAnsi="Times New Roman" w:cs="Times New Roman"/>
          <w:i/>
          <w:lang w:eastAsia="ru-RU"/>
        </w:rPr>
        <w:t>»</w:t>
      </w:r>
      <w:r w:rsidR="00947BAA" w:rsidRPr="00B445FD">
        <w:rPr>
          <w:rFonts w:ascii="Times New Roman" w:hAnsi="Times New Roman" w:cs="Times New Roman"/>
          <w:i/>
        </w:rPr>
        <w:t>:</w:t>
      </w:r>
    </w:p>
    <w:p w14:paraId="42A1542A" w14:textId="552C5DF8" w:rsidR="00947BAA" w:rsidRPr="00B445FD" w:rsidRDefault="00D46D2C" w:rsidP="00D46D2C">
      <w:pPr>
        <w:pStyle w:val="aa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B445FD">
        <w:rPr>
          <w:rFonts w:ascii="Times New Roman" w:hAnsi="Times New Roman" w:cs="Times New Roman"/>
        </w:rPr>
        <w:t>п</w:t>
      </w:r>
      <w:r w:rsidR="00947BAA" w:rsidRPr="00B445FD">
        <w:rPr>
          <w:rFonts w:ascii="Times New Roman" w:hAnsi="Times New Roman" w:cs="Times New Roman"/>
        </w:rPr>
        <w:t>ункт</w:t>
      </w:r>
      <w:bookmarkStart w:id="1" w:name="_Toc68103489"/>
      <w:r w:rsidR="00A67451" w:rsidRPr="00B445FD">
        <w:rPr>
          <w:rFonts w:ascii="Times New Roman" w:hAnsi="Times New Roman" w:cs="Times New Roman"/>
        </w:rPr>
        <w:t xml:space="preserve"> </w:t>
      </w:r>
      <w:r w:rsidR="00947BAA" w:rsidRPr="00B445FD">
        <w:rPr>
          <w:rFonts w:ascii="Times New Roman" w:hAnsi="Times New Roman" w:cs="Times New Roman"/>
        </w:rPr>
        <w:t xml:space="preserve">А.5.3 </w:t>
      </w:r>
      <w:r w:rsidR="00203B31" w:rsidRPr="00B445FD">
        <w:rPr>
          <w:rFonts w:ascii="Times New Roman" w:hAnsi="Times New Roman" w:cs="Times New Roman"/>
        </w:rPr>
        <w:t xml:space="preserve">для </w:t>
      </w:r>
      <w:r w:rsidRPr="00B445FD">
        <w:rPr>
          <w:rFonts w:ascii="Times New Roman" w:hAnsi="Times New Roman" w:cs="Times New Roman"/>
        </w:rPr>
        <w:t>т</w:t>
      </w:r>
      <w:r w:rsidR="00203B31" w:rsidRPr="00B445FD">
        <w:rPr>
          <w:rFonts w:ascii="Times New Roman" w:hAnsi="Times New Roman" w:cs="Times New Roman"/>
        </w:rPr>
        <w:t>арифного</w:t>
      </w:r>
      <w:r w:rsidR="002E7F29" w:rsidRPr="00B445FD">
        <w:rPr>
          <w:rFonts w:ascii="Times New Roman" w:hAnsi="Times New Roman" w:cs="Times New Roman"/>
        </w:rPr>
        <w:t xml:space="preserve"> план</w:t>
      </w:r>
      <w:r w:rsidR="00203B31" w:rsidRPr="00B445FD">
        <w:rPr>
          <w:rFonts w:ascii="Times New Roman" w:hAnsi="Times New Roman" w:cs="Times New Roman"/>
        </w:rPr>
        <w:t>а</w:t>
      </w:r>
      <w:r w:rsidR="002E7F29" w:rsidRPr="00B445FD">
        <w:rPr>
          <w:rFonts w:ascii="Times New Roman" w:hAnsi="Times New Roman" w:cs="Times New Roman"/>
        </w:rPr>
        <w:t xml:space="preserve"> «</w:t>
      </w:r>
      <w:proofErr w:type="spellStart"/>
      <w:r w:rsidR="002E7F29" w:rsidRPr="00B445FD">
        <w:rPr>
          <w:rFonts w:ascii="Times New Roman" w:hAnsi="Times New Roman" w:cs="Times New Roman"/>
        </w:rPr>
        <w:t>Solid</w:t>
      </w:r>
      <w:proofErr w:type="spellEnd"/>
      <w:r w:rsidR="002E7F29" w:rsidRPr="00B445FD">
        <w:rPr>
          <w:rFonts w:ascii="Times New Roman" w:hAnsi="Times New Roman" w:cs="Times New Roman"/>
        </w:rPr>
        <w:t xml:space="preserve"> Pro»</w:t>
      </w:r>
      <w:bookmarkEnd w:id="1"/>
      <w:r w:rsidR="002E7F29" w:rsidRPr="00B445FD">
        <w:rPr>
          <w:rFonts w:ascii="Times New Roman" w:hAnsi="Times New Roman" w:cs="Times New Roman"/>
        </w:rPr>
        <w:t>;</w:t>
      </w:r>
    </w:p>
    <w:p w14:paraId="4226A37A" w14:textId="42D2B8DC" w:rsidR="000367CA" w:rsidRPr="00B445FD" w:rsidRDefault="00392507" w:rsidP="00D46D2C">
      <w:pPr>
        <w:pStyle w:val="aa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B445FD">
        <w:rPr>
          <w:rFonts w:ascii="Times New Roman" w:hAnsi="Times New Roman" w:cs="Times New Roman"/>
        </w:rPr>
        <w:t>п</w:t>
      </w:r>
      <w:r w:rsidR="000367CA" w:rsidRPr="00B445FD">
        <w:rPr>
          <w:rFonts w:ascii="Times New Roman" w:hAnsi="Times New Roman" w:cs="Times New Roman"/>
        </w:rPr>
        <w:t>ункт </w:t>
      </w:r>
      <w:r w:rsidR="002E7F29" w:rsidRPr="00B445FD">
        <w:rPr>
          <w:rFonts w:ascii="Times New Roman" w:hAnsi="Times New Roman" w:cs="Times New Roman"/>
        </w:rPr>
        <w:t xml:space="preserve">А.5.3 </w:t>
      </w:r>
      <w:r w:rsidR="00D46D2C" w:rsidRPr="00B445FD">
        <w:rPr>
          <w:rFonts w:ascii="Times New Roman" w:hAnsi="Times New Roman" w:cs="Times New Roman"/>
        </w:rPr>
        <w:t>т</w:t>
      </w:r>
      <w:r w:rsidR="00203B31" w:rsidRPr="00B445FD">
        <w:rPr>
          <w:rFonts w:ascii="Times New Roman" w:hAnsi="Times New Roman" w:cs="Times New Roman"/>
        </w:rPr>
        <w:t>арифного</w:t>
      </w:r>
      <w:r w:rsidR="002E7F29" w:rsidRPr="00B445FD">
        <w:rPr>
          <w:rFonts w:ascii="Times New Roman" w:hAnsi="Times New Roman" w:cs="Times New Roman"/>
        </w:rPr>
        <w:t xml:space="preserve"> план</w:t>
      </w:r>
      <w:r w:rsidR="00203B31" w:rsidRPr="00B445FD">
        <w:rPr>
          <w:rFonts w:ascii="Times New Roman" w:hAnsi="Times New Roman" w:cs="Times New Roman"/>
        </w:rPr>
        <w:t>а</w:t>
      </w:r>
      <w:r w:rsidR="002E7F29" w:rsidRPr="00B445FD">
        <w:rPr>
          <w:rFonts w:ascii="Times New Roman" w:hAnsi="Times New Roman" w:cs="Times New Roman"/>
        </w:rPr>
        <w:t xml:space="preserve"> «</w:t>
      </w:r>
      <w:proofErr w:type="spellStart"/>
      <w:r w:rsidR="002E7F29" w:rsidRPr="00B445FD">
        <w:rPr>
          <w:rFonts w:ascii="Times New Roman" w:hAnsi="Times New Roman" w:cs="Times New Roman"/>
        </w:rPr>
        <w:t>Solid</w:t>
      </w:r>
      <w:proofErr w:type="spellEnd"/>
      <w:r w:rsidR="002E7F29" w:rsidRPr="00B445FD">
        <w:rPr>
          <w:rFonts w:ascii="Times New Roman" w:hAnsi="Times New Roman" w:cs="Times New Roman"/>
        </w:rPr>
        <w:t xml:space="preserve"> Pro</w:t>
      </w:r>
      <w:r w:rsidR="000367CA" w:rsidRPr="00B445FD">
        <w:rPr>
          <w:rFonts w:ascii="Times New Roman" w:hAnsi="Times New Roman" w:cs="Times New Roman"/>
        </w:rPr>
        <w:t>+»</w:t>
      </w:r>
      <w:r w:rsidR="00D46D2C" w:rsidRPr="00B445FD">
        <w:rPr>
          <w:rFonts w:ascii="Times New Roman" w:hAnsi="Times New Roman" w:cs="Times New Roman"/>
        </w:rPr>
        <w:t>;</w:t>
      </w:r>
    </w:p>
    <w:p w14:paraId="34496F40" w14:textId="3867CAE4" w:rsidR="00A67451" w:rsidRPr="00B445FD" w:rsidRDefault="00A67451" w:rsidP="00D46D2C">
      <w:pPr>
        <w:pStyle w:val="aa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B445FD">
        <w:rPr>
          <w:rFonts w:ascii="Times New Roman" w:hAnsi="Times New Roman" w:cs="Times New Roman"/>
        </w:rPr>
        <w:t>пункт Б.4.3</w:t>
      </w:r>
      <w:r w:rsidR="00203B31" w:rsidRPr="00B445FD">
        <w:rPr>
          <w:rFonts w:ascii="Times New Roman" w:hAnsi="Times New Roman" w:cs="Times New Roman"/>
        </w:rPr>
        <w:t xml:space="preserve"> для остальных тарифных планов</w:t>
      </w:r>
      <w:r w:rsidRPr="00B445FD">
        <w:rPr>
          <w:rFonts w:ascii="Times New Roman" w:hAnsi="Times New Roman" w:cs="Times New Roman"/>
        </w:rPr>
        <w:t>;</w:t>
      </w:r>
    </w:p>
    <w:p w14:paraId="5F5A5F74" w14:textId="77777777" w:rsidR="002E7F29" w:rsidRPr="00B445FD" w:rsidRDefault="000367CA" w:rsidP="00D46D2C">
      <w:pPr>
        <w:pStyle w:val="aa"/>
        <w:numPr>
          <w:ilvl w:val="0"/>
          <w:numId w:val="1"/>
        </w:numPr>
        <w:spacing w:after="240" w:line="36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B445FD">
        <w:rPr>
          <w:rFonts w:ascii="Times New Roman" w:hAnsi="Times New Roman" w:cs="Times New Roman"/>
        </w:rPr>
        <w:t>т</w:t>
      </w:r>
      <w:r w:rsidR="002E7F29" w:rsidRPr="00B445FD">
        <w:rPr>
          <w:rFonts w:ascii="Times New Roman" w:hAnsi="Times New Roman" w:cs="Times New Roman"/>
        </w:rPr>
        <w:t>олько для квалифицированных инвесторов</w:t>
      </w:r>
      <w:r w:rsidRPr="00B445FD">
        <w:rPr>
          <w:rFonts w:ascii="Times New Roman" w:hAnsi="Times New Roman" w:cs="Times New Roman"/>
        </w:rPr>
        <w:t>.</w:t>
      </w: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96"/>
        <w:gridCol w:w="3763"/>
        <w:gridCol w:w="2381"/>
      </w:tblGrid>
      <w:tr w:rsidR="00B445FD" w:rsidRPr="00B445FD" w14:paraId="694991E1" w14:textId="77777777" w:rsidTr="000B012C">
        <w:trPr>
          <w:trHeight w:val="202"/>
          <w:tblHeader/>
        </w:trPr>
        <w:tc>
          <w:tcPr>
            <w:tcW w:w="9640" w:type="dxa"/>
            <w:gridSpan w:val="3"/>
            <w:shd w:val="clear" w:color="auto" w:fill="63002F"/>
            <w:vAlign w:val="center"/>
          </w:tcPr>
          <w:p w14:paraId="290CC0B4" w14:textId="77777777" w:rsidR="002E7F29" w:rsidRPr="00B445FD" w:rsidRDefault="002E7F29" w:rsidP="00D46D2C">
            <w:pPr>
              <w:spacing w:before="60" w:after="60"/>
              <w:ind w:left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Комиссионное вознаграждение (рассчитывается исходя из объема </w:t>
            </w:r>
            <w:proofErr w:type="gramStart"/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>сделки)</w:t>
            </w:r>
            <w:r w:rsidR="00D46D2C"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proofErr w:type="gramEnd"/>
          </w:p>
        </w:tc>
      </w:tr>
      <w:tr w:rsidR="00B445FD" w:rsidRPr="00B445FD" w14:paraId="45331A39" w14:textId="77777777" w:rsidTr="000B012C">
        <w:trPr>
          <w:trHeight w:val="425"/>
          <w:tblHeader/>
        </w:trPr>
        <w:tc>
          <w:tcPr>
            <w:tcW w:w="3496" w:type="dxa"/>
            <w:shd w:val="clear" w:color="auto" w:fill="D9D9D9" w:themeFill="background1" w:themeFillShade="D9"/>
            <w:vAlign w:val="center"/>
          </w:tcPr>
          <w:p w14:paraId="466E526F" w14:textId="77777777" w:rsidR="002E7F29" w:rsidRPr="00B445FD" w:rsidRDefault="002E7F29" w:rsidP="002E7F29">
            <w:pPr>
              <w:ind w:right="-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Эмитент, </w:t>
            </w:r>
            <w:r w:rsidRPr="00B445F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ISIN</w:t>
            </w:r>
          </w:p>
        </w:tc>
        <w:tc>
          <w:tcPr>
            <w:tcW w:w="3763" w:type="dxa"/>
            <w:shd w:val="clear" w:color="auto" w:fill="D9D9D9" w:themeFill="background1" w:themeFillShade="D9"/>
            <w:vAlign w:val="center"/>
          </w:tcPr>
          <w:p w14:paraId="115D432B" w14:textId="2A11DA57" w:rsidR="002E7F29" w:rsidRPr="00B445FD" w:rsidRDefault="002E7F29" w:rsidP="002E7F29">
            <w:pPr>
              <w:ind w:right="-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Объем 1 сделки по </w:t>
            </w:r>
            <w:r w:rsidR="006C0FBD"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>номиналу</w:t>
            </w:r>
            <w:r w:rsidR="00573E6F"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1E6901A" w14:textId="555F5197" w:rsidR="002E7F29" w:rsidRPr="00B445FD" w:rsidRDefault="002E7F29" w:rsidP="002E7F29">
            <w:pPr>
              <w:ind w:right="-4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>Ставка,</w:t>
            </w:r>
            <w:r w:rsidR="00294337"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  <w:r w:rsidR="00B71A5C" w:rsidRPr="00B445F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***</w:t>
            </w:r>
          </w:p>
        </w:tc>
      </w:tr>
      <w:tr w:rsidR="00B445FD" w:rsidRPr="00B445FD" w14:paraId="5784FC2B" w14:textId="77777777" w:rsidTr="0093449E">
        <w:trPr>
          <w:trHeight w:val="686"/>
        </w:trPr>
        <w:tc>
          <w:tcPr>
            <w:tcW w:w="3496" w:type="dxa"/>
            <w:vMerge w:val="restart"/>
            <w:vAlign w:val="center"/>
          </w:tcPr>
          <w:p w14:paraId="5481E24F" w14:textId="77777777" w:rsidR="002E7F29" w:rsidRPr="00B445FD" w:rsidRDefault="005A591E" w:rsidP="00D46D2C">
            <w:pPr>
              <w:ind w:right="-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Marex</w:t>
            </w:r>
            <w:proofErr w:type="spellEnd"/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Financial Limited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XS2275830961</w:t>
            </w:r>
          </w:p>
        </w:tc>
        <w:tc>
          <w:tcPr>
            <w:tcW w:w="3763" w:type="dxa"/>
            <w:vAlign w:val="center"/>
          </w:tcPr>
          <w:p w14:paraId="15D3D63B" w14:textId="65C2A33E" w:rsidR="002E7F29" w:rsidRPr="00B445FD" w:rsidRDefault="00B71A5C" w:rsidP="00D46D2C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10 000,00 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0792"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5 000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90792"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  <w:r w:rsidR="001A4569"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vAlign w:val="center"/>
          </w:tcPr>
          <w:p w14:paraId="7ACE4DA0" w14:textId="77777777" w:rsidR="002E7F29" w:rsidRPr="00B445FD" w:rsidRDefault="005A591E" w:rsidP="005A591E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</w:t>
            </w:r>
          </w:p>
        </w:tc>
      </w:tr>
      <w:tr w:rsidR="00B445FD" w:rsidRPr="00B445FD" w14:paraId="17B55806" w14:textId="77777777" w:rsidTr="0093449E">
        <w:trPr>
          <w:trHeight w:val="686"/>
        </w:trPr>
        <w:tc>
          <w:tcPr>
            <w:tcW w:w="3496" w:type="dxa"/>
            <w:vMerge/>
            <w:vAlign w:val="center"/>
          </w:tcPr>
          <w:p w14:paraId="23CAE001" w14:textId="77777777" w:rsidR="005A591E" w:rsidRPr="00B445FD" w:rsidRDefault="005A591E" w:rsidP="00D46D2C">
            <w:pPr>
              <w:ind w:right="-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vAlign w:val="center"/>
          </w:tcPr>
          <w:p w14:paraId="39004CCC" w14:textId="74D42058" w:rsidR="005A591E" w:rsidRPr="00B445FD" w:rsidRDefault="00B71A5C" w:rsidP="005A591E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$2</w:t>
            </w:r>
            <w:r w:rsidR="00864FCE" w:rsidRPr="00B445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000,0</w:t>
            </w:r>
            <w:r w:rsidR="00C90792"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vAlign w:val="center"/>
          </w:tcPr>
          <w:p w14:paraId="5B8EFE0E" w14:textId="77777777" w:rsidR="005A591E" w:rsidRPr="00B445FD" w:rsidRDefault="005A591E" w:rsidP="005A591E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</w:tr>
      <w:tr w:rsidR="00B445FD" w:rsidRPr="00B445FD" w14:paraId="03220C09" w14:textId="77777777" w:rsidTr="0093449E">
        <w:trPr>
          <w:trHeight w:val="686"/>
        </w:trPr>
        <w:tc>
          <w:tcPr>
            <w:tcW w:w="3496" w:type="dxa"/>
            <w:vMerge w:val="restart"/>
            <w:vAlign w:val="center"/>
          </w:tcPr>
          <w:p w14:paraId="1553B2F7" w14:textId="56A3442D" w:rsidR="00B71A5C" w:rsidRPr="00B445FD" w:rsidRDefault="00B71A5C" w:rsidP="00B71A5C">
            <w:pPr>
              <w:ind w:right="-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Marex</w:t>
            </w:r>
            <w:proofErr w:type="spellEnd"/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Financial Limited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XS2301646225</w:t>
            </w:r>
          </w:p>
        </w:tc>
        <w:tc>
          <w:tcPr>
            <w:tcW w:w="3763" w:type="dxa"/>
            <w:vAlign w:val="center"/>
          </w:tcPr>
          <w:p w14:paraId="03949E37" w14:textId="3A690EA7" w:rsidR="00B71A5C" w:rsidRPr="00B445FD" w:rsidRDefault="00B71A5C" w:rsidP="00B71A5C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10 000,00 </w:t>
            </w:r>
            <w:r w:rsidR="00601CE3" w:rsidRPr="00B445F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="00601CE3"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B4537" w:rsidRPr="00B445F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C0FBD" w:rsidRPr="00B445FD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C0FBD" w:rsidRPr="00B445F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vAlign w:val="center"/>
          </w:tcPr>
          <w:p w14:paraId="38969013" w14:textId="21C4EBE4" w:rsidR="00B71A5C" w:rsidRPr="00B445FD" w:rsidRDefault="00B71A5C" w:rsidP="00B71A5C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B445FD" w:rsidRPr="00B445FD" w14:paraId="68662E0A" w14:textId="77777777" w:rsidTr="0093449E">
        <w:trPr>
          <w:trHeight w:val="686"/>
        </w:trPr>
        <w:tc>
          <w:tcPr>
            <w:tcW w:w="3496" w:type="dxa"/>
            <w:vMerge/>
            <w:vAlign w:val="center"/>
          </w:tcPr>
          <w:p w14:paraId="442B4775" w14:textId="77777777" w:rsidR="00B71A5C" w:rsidRPr="00B445FD" w:rsidRDefault="00B71A5C" w:rsidP="00B71A5C">
            <w:pPr>
              <w:ind w:right="-4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63" w:type="dxa"/>
            <w:vAlign w:val="center"/>
          </w:tcPr>
          <w:p w14:paraId="7F1C7A93" w14:textId="252B0F80" w:rsidR="00B71A5C" w:rsidRPr="00B445FD" w:rsidRDefault="00B71A5C" w:rsidP="00B71A5C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$25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000,0</w:t>
            </w:r>
            <w:r w:rsidR="001A4569"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vAlign w:val="center"/>
          </w:tcPr>
          <w:p w14:paraId="4B61221A" w14:textId="2B1FFE5F" w:rsidR="00B71A5C" w:rsidRPr="00B445FD" w:rsidRDefault="00B71A5C" w:rsidP="00B71A5C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445FD" w:rsidRPr="00B445FD" w14:paraId="466BE4BE" w14:textId="77777777" w:rsidTr="0093449E">
        <w:trPr>
          <w:trHeight w:val="686"/>
        </w:trPr>
        <w:tc>
          <w:tcPr>
            <w:tcW w:w="3496" w:type="dxa"/>
            <w:vMerge w:val="restart"/>
            <w:vAlign w:val="center"/>
          </w:tcPr>
          <w:p w14:paraId="68020E9D" w14:textId="63140A5D" w:rsidR="00203B31" w:rsidRPr="00B445FD" w:rsidRDefault="00203B31" w:rsidP="00203B31">
            <w:pPr>
              <w:ind w:right="-4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Marex</w:t>
            </w:r>
            <w:proofErr w:type="spellEnd"/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Financial Limited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XS2301657859</w:t>
            </w:r>
          </w:p>
        </w:tc>
        <w:tc>
          <w:tcPr>
            <w:tcW w:w="3763" w:type="dxa"/>
            <w:vAlign w:val="center"/>
          </w:tcPr>
          <w:p w14:paraId="31F79722" w14:textId="534C8129" w:rsidR="00203B31" w:rsidRPr="00B445FD" w:rsidRDefault="00203B31" w:rsidP="00203B31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10 000,00 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24 999,99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vAlign w:val="center"/>
          </w:tcPr>
          <w:p w14:paraId="026DB957" w14:textId="3903DECE" w:rsidR="00203B31" w:rsidRPr="00B445FD" w:rsidRDefault="00203B31" w:rsidP="00203B31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B445FD" w:rsidRPr="00B445FD" w14:paraId="7496A198" w14:textId="77777777" w:rsidTr="0093449E">
        <w:trPr>
          <w:trHeight w:val="686"/>
        </w:trPr>
        <w:tc>
          <w:tcPr>
            <w:tcW w:w="3496" w:type="dxa"/>
            <w:vMerge/>
            <w:vAlign w:val="center"/>
          </w:tcPr>
          <w:p w14:paraId="34333853" w14:textId="77777777" w:rsidR="00203B31" w:rsidRPr="00B445FD" w:rsidRDefault="00203B31" w:rsidP="00203B31">
            <w:pPr>
              <w:ind w:right="-4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63" w:type="dxa"/>
            <w:vAlign w:val="center"/>
          </w:tcPr>
          <w:p w14:paraId="2C0496D4" w14:textId="648767AA" w:rsidR="00203B31" w:rsidRPr="00B445FD" w:rsidRDefault="00203B31" w:rsidP="00203B31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$25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000,0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0 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vAlign w:val="center"/>
          </w:tcPr>
          <w:p w14:paraId="471B1237" w14:textId="39A0D500" w:rsidR="00203B31" w:rsidRPr="00B445FD" w:rsidRDefault="00203B31" w:rsidP="00203B31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445FD" w:rsidRPr="00B445FD" w14:paraId="2EA633A7" w14:textId="77777777" w:rsidTr="0093449E">
        <w:trPr>
          <w:trHeight w:val="686"/>
        </w:trPr>
        <w:tc>
          <w:tcPr>
            <w:tcW w:w="3496" w:type="dxa"/>
            <w:vMerge w:val="restart"/>
            <w:vAlign w:val="center"/>
          </w:tcPr>
          <w:p w14:paraId="0AB303EE" w14:textId="6AF1C453" w:rsidR="005D5AA4" w:rsidRPr="00B445FD" w:rsidRDefault="005D5AA4" w:rsidP="005D5AA4">
            <w:pPr>
              <w:ind w:right="-4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Marex</w:t>
            </w:r>
            <w:proofErr w:type="spellEnd"/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Financial Limited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XS2329208669</w:t>
            </w:r>
          </w:p>
        </w:tc>
        <w:tc>
          <w:tcPr>
            <w:tcW w:w="3763" w:type="dxa"/>
            <w:vAlign w:val="center"/>
          </w:tcPr>
          <w:p w14:paraId="10AA87E6" w14:textId="3CA7B1E8" w:rsidR="005D5AA4" w:rsidRPr="00B445FD" w:rsidRDefault="005D5AA4" w:rsidP="005D5AA4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10 000,00 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24 999,99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vAlign w:val="center"/>
          </w:tcPr>
          <w:p w14:paraId="792C2C23" w14:textId="0860F5D7" w:rsidR="005D5AA4" w:rsidRPr="00B445FD" w:rsidRDefault="005D5AA4" w:rsidP="005D5AA4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B445FD" w:rsidRPr="00B445FD" w14:paraId="7645FB3D" w14:textId="77777777" w:rsidTr="0093449E">
        <w:trPr>
          <w:trHeight w:val="686"/>
        </w:trPr>
        <w:tc>
          <w:tcPr>
            <w:tcW w:w="3496" w:type="dxa"/>
            <w:vMerge/>
            <w:vAlign w:val="center"/>
          </w:tcPr>
          <w:p w14:paraId="391847BD" w14:textId="77777777" w:rsidR="005D5AA4" w:rsidRPr="00B445FD" w:rsidRDefault="005D5AA4" w:rsidP="005D5AA4">
            <w:pPr>
              <w:ind w:right="-4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63" w:type="dxa"/>
            <w:vAlign w:val="center"/>
          </w:tcPr>
          <w:p w14:paraId="7384EEBB" w14:textId="0AC3E372" w:rsidR="005D5AA4" w:rsidRPr="00B445FD" w:rsidRDefault="005D5AA4" w:rsidP="005D5AA4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$25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000,0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0 (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vAlign w:val="center"/>
          </w:tcPr>
          <w:p w14:paraId="4DC76A4D" w14:textId="17F93195" w:rsidR="005D5AA4" w:rsidRPr="00B445FD" w:rsidRDefault="005D5AA4" w:rsidP="005D5AA4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22FE981A" w14:textId="451147A7" w:rsidR="002E7F29" w:rsidRPr="00B445FD" w:rsidRDefault="00573E6F" w:rsidP="00573E6F">
      <w:pPr>
        <w:pStyle w:val="aa"/>
        <w:tabs>
          <w:tab w:val="left" w:pos="1134"/>
        </w:tabs>
        <w:spacing w:before="240" w:line="360" w:lineRule="auto"/>
        <w:ind w:left="0" w:firstLine="567"/>
        <w:jc w:val="both"/>
      </w:pPr>
      <w:r w:rsidRPr="00B445FD">
        <w:rPr>
          <w:rFonts w:ascii="Times New Roman" w:hAnsi="Times New Roman" w:cs="Times New Roman"/>
        </w:rPr>
        <w:lastRenderedPageBreak/>
        <w:t xml:space="preserve">* </w:t>
      </w:r>
      <w:r w:rsidRPr="00B445FD">
        <w:rPr>
          <w:rFonts w:ascii="Times New Roman" w:hAnsi="Times New Roman" w:cs="Times New Roman"/>
        </w:rPr>
        <w:tab/>
      </w:r>
      <w:r w:rsidR="00D46D2C" w:rsidRPr="00B445FD">
        <w:rPr>
          <w:rFonts w:ascii="Times New Roman" w:hAnsi="Times New Roman" w:cs="Times New Roman"/>
        </w:rPr>
        <w:t>Комиссионное вознаграждение взимается в рублевом эквиваленте, определяемом по официальному курсу иностранной валюты по отношению к рублю, установленному</w:t>
      </w:r>
      <w:r w:rsidR="00D46D2C" w:rsidRPr="00B445FD">
        <w:rPr>
          <w:rFonts w:ascii="Times New Roman" w:hAnsi="Times New Roman" w:cs="Times New Roman"/>
        </w:rPr>
        <w:br/>
        <w:t>Банком России в соответствии с Федеральным законом от 10.07.2002 № 86-</w:t>
      </w:r>
      <w:r w:rsidR="00D46D2C" w:rsidRPr="00B445FD">
        <w:rPr>
          <w:rFonts w:ascii="Times New Roman" w:hAnsi="Times New Roman" w:cs="Times New Roman"/>
          <w:i/>
        </w:rPr>
        <w:t xml:space="preserve">ФЗ «О Центральном банке Российской Федерации (Банке России)» </w:t>
      </w:r>
      <w:r w:rsidR="00D46D2C" w:rsidRPr="00B445FD">
        <w:rPr>
          <w:rFonts w:ascii="Times New Roman" w:hAnsi="Times New Roman" w:cs="Times New Roman"/>
        </w:rPr>
        <w:t>на дату заключения сделки.</w:t>
      </w:r>
    </w:p>
    <w:p w14:paraId="0D04D248" w14:textId="241734EB" w:rsidR="00573E6F" w:rsidRPr="00B445FD" w:rsidRDefault="00573E6F" w:rsidP="00573E6F">
      <w:pPr>
        <w:pStyle w:val="aa"/>
        <w:tabs>
          <w:tab w:val="left" w:pos="1134"/>
        </w:tabs>
        <w:spacing w:before="24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B445FD">
        <w:rPr>
          <w:rFonts w:ascii="Times New Roman" w:hAnsi="Times New Roman" w:cs="Times New Roman"/>
        </w:rPr>
        <w:t>**</w:t>
      </w:r>
      <w:r w:rsidRPr="00B445FD">
        <w:rPr>
          <w:rFonts w:ascii="Times New Roman" w:hAnsi="Times New Roman" w:cs="Times New Roman"/>
        </w:rPr>
        <w:tab/>
        <w:t xml:space="preserve">Минимальный объем сделки – </w:t>
      </w:r>
      <w:r w:rsidR="00B71A5C" w:rsidRPr="00B445FD">
        <w:rPr>
          <w:rFonts w:ascii="Times New Roman" w:hAnsi="Times New Roman" w:cs="Times New Roman"/>
        </w:rPr>
        <w:t>$10</w:t>
      </w:r>
      <w:r w:rsidR="0098644F" w:rsidRPr="00B445FD">
        <w:rPr>
          <w:rFonts w:ascii="Times New Roman" w:hAnsi="Times New Roman" w:cs="Times New Roman"/>
        </w:rPr>
        <w:t> </w:t>
      </w:r>
      <w:r w:rsidR="00B71A5C" w:rsidRPr="00B445FD">
        <w:rPr>
          <w:rFonts w:ascii="Times New Roman" w:hAnsi="Times New Roman" w:cs="Times New Roman"/>
        </w:rPr>
        <w:t xml:space="preserve">000,00 </w:t>
      </w:r>
      <w:r w:rsidR="00601CE3" w:rsidRPr="00B445FD">
        <w:rPr>
          <w:rFonts w:ascii="Times New Roman" w:hAnsi="Times New Roman" w:cs="Times New Roman"/>
        </w:rPr>
        <w:t>(</w:t>
      </w:r>
      <w:r w:rsidR="00B71A5C" w:rsidRPr="00B445FD">
        <w:rPr>
          <w:rFonts w:ascii="Times New Roman" w:hAnsi="Times New Roman" w:cs="Times New Roman"/>
          <w:lang w:val="en-US"/>
        </w:rPr>
        <w:t>USD</w:t>
      </w:r>
      <w:r w:rsidR="00601CE3" w:rsidRPr="00B445FD">
        <w:rPr>
          <w:rFonts w:ascii="Times New Roman" w:hAnsi="Times New Roman" w:cs="Times New Roman"/>
        </w:rPr>
        <w:t>)</w:t>
      </w:r>
      <w:r w:rsidRPr="00B445FD">
        <w:rPr>
          <w:rFonts w:ascii="Times New Roman" w:hAnsi="Times New Roman" w:cs="Times New Roman"/>
        </w:rPr>
        <w:t>.</w:t>
      </w:r>
    </w:p>
    <w:p w14:paraId="136C4480" w14:textId="47B975BD" w:rsidR="004A2EA6" w:rsidRPr="00B445FD" w:rsidRDefault="00B71A5C" w:rsidP="00A67451">
      <w:pPr>
        <w:pStyle w:val="aa"/>
        <w:tabs>
          <w:tab w:val="left" w:pos="1134"/>
        </w:tabs>
        <w:spacing w:before="24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B445FD">
        <w:rPr>
          <w:rFonts w:ascii="Times New Roman" w:hAnsi="Times New Roman" w:cs="Times New Roman"/>
        </w:rPr>
        <w:t>***</w:t>
      </w:r>
      <w:r w:rsidRPr="00B445FD">
        <w:rPr>
          <w:rFonts w:ascii="Times New Roman" w:hAnsi="Times New Roman" w:cs="Times New Roman"/>
        </w:rPr>
        <w:tab/>
        <w:t xml:space="preserve">Минимальная комиссия за сделку - $50,00 </w:t>
      </w:r>
      <w:r w:rsidR="00601CE3" w:rsidRPr="00B445FD">
        <w:rPr>
          <w:rFonts w:ascii="Times New Roman" w:hAnsi="Times New Roman" w:cs="Times New Roman"/>
        </w:rPr>
        <w:t>(</w:t>
      </w:r>
      <w:r w:rsidRPr="00B445FD">
        <w:rPr>
          <w:rFonts w:ascii="Times New Roman" w:hAnsi="Times New Roman" w:cs="Times New Roman"/>
          <w:lang w:val="en-US"/>
        </w:rPr>
        <w:t>USD</w:t>
      </w:r>
      <w:r w:rsidR="00601CE3" w:rsidRPr="00B445FD">
        <w:rPr>
          <w:rFonts w:ascii="Times New Roman" w:hAnsi="Times New Roman" w:cs="Times New Roman"/>
        </w:rPr>
        <w:t>)</w:t>
      </w:r>
      <w:r w:rsidRPr="00B445FD">
        <w:rPr>
          <w:rFonts w:ascii="Times New Roman" w:hAnsi="Times New Roman" w:cs="Times New Roman"/>
        </w:rPr>
        <w:t>.</w:t>
      </w:r>
    </w:p>
    <w:tbl>
      <w:tblPr>
        <w:tblStyle w:val="a3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1"/>
        <w:gridCol w:w="4536"/>
      </w:tblGrid>
      <w:tr w:rsidR="00B445FD" w:rsidRPr="00B445FD" w14:paraId="0CA5CB8A" w14:textId="77777777" w:rsidTr="00B55644">
        <w:trPr>
          <w:trHeight w:val="202"/>
          <w:tblHeader/>
        </w:trPr>
        <w:tc>
          <w:tcPr>
            <w:tcW w:w="9527" w:type="dxa"/>
            <w:gridSpan w:val="2"/>
            <w:shd w:val="clear" w:color="auto" w:fill="63002F"/>
            <w:vAlign w:val="center"/>
          </w:tcPr>
          <w:p w14:paraId="1E7F1719" w14:textId="315C37FF" w:rsidR="00B55644" w:rsidRPr="00B445FD" w:rsidRDefault="00B55644" w:rsidP="005C7D55">
            <w:pPr>
              <w:spacing w:before="60" w:after="60"/>
              <w:ind w:left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Комиссионное вознаграждение </w:t>
            </w:r>
          </w:p>
        </w:tc>
      </w:tr>
      <w:tr w:rsidR="00B445FD" w:rsidRPr="00B445FD" w14:paraId="57CEF27B" w14:textId="77777777" w:rsidTr="00B55644">
        <w:trPr>
          <w:trHeight w:val="425"/>
          <w:tblHeader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4F7E1C1D" w14:textId="77777777" w:rsidR="00B55644" w:rsidRPr="00B445FD" w:rsidRDefault="00B55644" w:rsidP="005C7D55">
            <w:pPr>
              <w:ind w:right="-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Эмитент, </w:t>
            </w:r>
            <w:r w:rsidRPr="00B445F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ISIN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5D281EB" w14:textId="1AFF7605" w:rsidR="00B55644" w:rsidRPr="00B445FD" w:rsidRDefault="00B55644" w:rsidP="005C7D55">
            <w:pPr>
              <w:ind w:right="-4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>Ставка,</w:t>
            </w:r>
            <w:r w:rsidR="00294337"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445FD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B445FD" w:rsidRPr="00B445FD" w14:paraId="1E40E9EB" w14:textId="77777777" w:rsidTr="00B55644">
        <w:trPr>
          <w:trHeight w:val="686"/>
        </w:trPr>
        <w:tc>
          <w:tcPr>
            <w:tcW w:w="4991" w:type="dxa"/>
            <w:vAlign w:val="center"/>
          </w:tcPr>
          <w:p w14:paraId="034F4A94" w14:textId="77777777" w:rsidR="00B55644" w:rsidRPr="00B445FD" w:rsidRDefault="00B55644" w:rsidP="005C7D55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 xml:space="preserve">ЗПИФ Симфония 34 УК ОТКРЫТИЕ 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Pr="00B44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102408</w:t>
            </w:r>
          </w:p>
        </w:tc>
        <w:tc>
          <w:tcPr>
            <w:tcW w:w="4536" w:type="dxa"/>
            <w:vAlign w:val="center"/>
          </w:tcPr>
          <w:p w14:paraId="7D361141" w14:textId="77777777" w:rsidR="00B55644" w:rsidRPr="00B445FD" w:rsidRDefault="00B55644" w:rsidP="005C7D55">
            <w:pPr>
              <w:ind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5FD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</w:tbl>
    <w:p w14:paraId="2B656968" w14:textId="07500AC9" w:rsidR="00841005" w:rsidRPr="00B445FD" w:rsidRDefault="00841005">
      <w:pPr>
        <w:rPr>
          <w:rFonts w:ascii="Times New Roman" w:eastAsia="Times New Roman" w:hAnsi="Times New Roman" w:cs="Times New Roman"/>
          <w:lang w:eastAsia="ru-RU"/>
        </w:rPr>
      </w:pPr>
    </w:p>
    <w:sectPr w:rsidR="00841005" w:rsidRPr="00B445FD" w:rsidSect="00A377D2">
      <w:headerReference w:type="default" r:id="rId7"/>
      <w:headerReference w:type="firs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6293" w14:textId="77777777" w:rsidR="00923C6A" w:rsidRDefault="00923C6A" w:rsidP="002E7F29">
      <w:pPr>
        <w:spacing w:after="0" w:line="240" w:lineRule="auto"/>
      </w:pPr>
      <w:r>
        <w:separator/>
      </w:r>
    </w:p>
  </w:endnote>
  <w:endnote w:type="continuationSeparator" w:id="0">
    <w:p w14:paraId="1C338AE2" w14:textId="77777777" w:rsidR="00923C6A" w:rsidRDefault="00923C6A" w:rsidP="002E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4A5C" w14:textId="77777777" w:rsidR="00923C6A" w:rsidRDefault="00923C6A" w:rsidP="002E7F29">
      <w:pPr>
        <w:spacing w:after="0" w:line="240" w:lineRule="auto"/>
      </w:pPr>
      <w:r>
        <w:separator/>
      </w:r>
    </w:p>
  </w:footnote>
  <w:footnote w:type="continuationSeparator" w:id="0">
    <w:p w14:paraId="2DFC4A0A" w14:textId="77777777" w:rsidR="00923C6A" w:rsidRDefault="00923C6A" w:rsidP="002E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  <w:i/>
        <w:iCs/>
        <w:sz w:val="20"/>
        <w:szCs w:val="20"/>
      </w:rPr>
      <w:id w:val="-1074743647"/>
      <w:docPartObj>
        <w:docPartGallery w:val="Page Numbers (Top of Page)"/>
        <w:docPartUnique/>
      </w:docPartObj>
    </w:sdtPr>
    <w:sdtEndPr/>
    <w:sdtContent>
      <w:p w14:paraId="6DD44AF4" w14:textId="375FFDC5" w:rsidR="000B012C" w:rsidRPr="00B445FD" w:rsidRDefault="000B012C" w:rsidP="004F40CC">
        <w:pPr>
          <w:pBdr>
            <w:bottom w:val="single" w:sz="4" w:space="1" w:color="auto"/>
          </w:pBdr>
          <w:tabs>
            <w:tab w:val="center" w:pos="4677"/>
            <w:tab w:val="left" w:pos="9072"/>
            <w:tab w:val="right" w:pos="10205"/>
          </w:tabs>
          <w:spacing w:after="0" w:line="240" w:lineRule="auto"/>
          <w:rPr>
            <w:rFonts w:ascii="Times New Roman" w:hAnsi="Times New Roman" w:cs="Times New Roman"/>
            <w:b/>
            <w:bCs/>
            <w:i/>
            <w:iCs/>
            <w:sz w:val="20"/>
            <w:szCs w:val="20"/>
          </w:rPr>
        </w:pPr>
        <w:r w:rsidRPr="000B012C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Комиссионное вознаграждение от суммы гражданско-правовых сделок</w:t>
        </w:r>
        <w:r w:rsidR="004F40CC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br/>
        </w:r>
        <w:r w:rsidRPr="000B012C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с ценными бумагами, которые являются структурными облигациями,</w:t>
        </w:r>
        <w:r w:rsidR="004F40CC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br/>
        </w:r>
        <w:r w:rsidRPr="000B012C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структурными облигациями иностранных эмитентов – структурными нотами,</w:t>
        </w:r>
        <w:r w:rsidR="004F40CC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br/>
        </w:r>
        <w:r w:rsidRPr="000B012C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в том числе облигациями иностранных банков-нерезидентов и прочих нерезидентов,</w:t>
        </w:r>
        <w:r w:rsidR="004F40CC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br/>
        </w:r>
        <w:r w:rsidRPr="00B445F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и инвестиционными паями паевых инвестиционных фондов</w:t>
        </w:r>
        <w:r w:rsidR="004F40CC" w:rsidRPr="00B445F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ab/>
        </w:r>
        <w:r w:rsidRPr="00B445FD">
          <w:rPr>
            <w:rFonts w:ascii="Times New Roman" w:hAnsi="Times New Roman" w:cs="Times New Roman"/>
            <w:b/>
            <w:bCs/>
            <w:i/>
            <w:iCs/>
            <w:sz w:val="20"/>
            <w:szCs w:val="20"/>
          </w:rPr>
          <w:fldChar w:fldCharType="begin"/>
        </w:r>
        <w:r w:rsidRPr="00B445FD">
          <w:rPr>
            <w:rFonts w:ascii="Times New Roman" w:hAnsi="Times New Roman" w:cs="Times New Roman"/>
            <w:b/>
            <w:bCs/>
            <w:i/>
            <w:iCs/>
            <w:sz w:val="20"/>
            <w:szCs w:val="20"/>
          </w:rPr>
          <w:instrText>PAGE   \* MERGEFORMAT</w:instrText>
        </w:r>
        <w:r w:rsidRPr="00B445FD">
          <w:rPr>
            <w:rFonts w:ascii="Times New Roman" w:hAnsi="Times New Roman" w:cs="Times New Roman"/>
            <w:b/>
            <w:bCs/>
            <w:i/>
            <w:iCs/>
            <w:sz w:val="20"/>
            <w:szCs w:val="20"/>
          </w:rPr>
          <w:fldChar w:fldCharType="separate"/>
        </w:r>
        <w:r w:rsidRPr="00B445FD">
          <w:rPr>
            <w:rFonts w:ascii="Times New Roman" w:hAnsi="Times New Roman" w:cs="Times New Roman"/>
            <w:b/>
            <w:bCs/>
            <w:i/>
            <w:iCs/>
            <w:sz w:val="20"/>
            <w:szCs w:val="20"/>
          </w:rPr>
          <w:t>2</w:t>
        </w:r>
        <w:r w:rsidRPr="00B445FD">
          <w:rPr>
            <w:rFonts w:ascii="Times New Roman" w:hAnsi="Times New Roman" w:cs="Times New Roman"/>
            <w:b/>
            <w:bCs/>
            <w:i/>
            <w:iCs/>
            <w:sz w:val="20"/>
            <w:szCs w:val="20"/>
          </w:rPr>
          <w:fldChar w:fldCharType="end"/>
        </w:r>
      </w:p>
    </w:sdtContent>
  </w:sdt>
  <w:p w14:paraId="01595B1F" w14:textId="77777777" w:rsidR="000B012C" w:rsidRPr="000B012C" w:rsidRDefault="000B012C" w:rsidP="000B012C">
    <w:pPr>
      <w:pStyle w:val="a4"/>
      <w:rPr>
        <w:rFonts w:ascii="Times New Roman" w:hAnsi="Times New Roman" w:cs="Times New Roman"/>
        <w:b/>
        <w:bCs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D7CC" w14:textId="77777777" w:rsidR="00A377D2" w:rsidRDefault="00A377D2">
    <w:pPr>
      <w:pStyle w:val="a4"/>
    </w:pPr>
    <w:r>
      <w:rPr>
        <w:noProof/>
        <w:lang w:eastAsia="ru-RU"/>
      </w:rPr>
      <w:drawing>
        <wp:inline distT="0" distB="0" distL="0" distR="0" wp14:anchorId="774E3B4D" wp14:editId="0F45F655">
          <wp:extent cx="1590675" cy="138005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ol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447" cy="141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807"/>
    <w:multiLevelType w:val="hybridMultilevel"/>
    <w:tmpl w:val="F404E4FA"/>
    <w:lvl w:ilvl="0" w:tplc="0B482582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C25BAA"/>
    <w:multiLevelType w:val="hybridMultilevel"/>
    <w:tmpl w:val="16CC0216"/>
    <w:lvl w:ilvl="0" w:tplc="B88664EC">
      <w:start w:val="1"/>
      <w:numFmt w:val="bullet"/>
      <w:lvlText w:val="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17178">
    <w:abstractNumId w:val="1"/>
  </w:num>
  <w:num w:numId="2" w16cid:durableId="161817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29"/>
    <w:rsid w:val="000367CA"/>
    <w:rsid w:val="000B012C"/>
    <w:rsid w:val="001A4569"/>
    <w:rsid w:val="001E5C2F"/>
    <w:rsid w:val="00203B31"/>
    <w:rsid w:val="00242B55"/>
    <w:rsid w:val="00293282"/>
    <w:rsid w:val="00294337"/>
    <w:rsid w:val="002E7F29"/>
    <w:rsid w:val="00300B5B"/>
    <w:rsid w:val="00312E87"/>
    <w:rsid w:val="00392507"/>
    <w:rsid w:val="003944C1"/>
    <w:rsid w:val="003955BE"/>
    <w:rsid w:val="0042444D"/>
    <w:rsid w:val="004A2EA6"/>
    <w:rsid w:val="004B49A4"/>
    <w:rsid w:val="004F40CC"/>
    <w:rsid w:val="005674AF"/>
    <w:rsid w:val="00573879"/>
    <w:rsid w:val="00573E6F"/>
    <w:rsid w:val="005862FD"/>
    <w:rsid w:val="005A591E"/>
    <w:rsid w:val="005D5AA4"/>
    <w:rsid w:val="00601CE3"/>
    <w:rsid w:val="006336C3"/>
    <w:rsid w:val="006C0FBD"/>
    <w:rsid w:val="006F5867"/>
    <w:rsid w:val="00781FD3"/>
    <w:rsid w:val="007C30A8"/>
    <w:rsid w:val="00841005"/>
    <w:rsid w:val="00864FCE"/>
    <w:rsid w:val="00913F35"/>
    <w:rsid w:val="00923C6A"/>
    <w:rsid w:val="0093449E"/>
    <w:rsid w:val="00947BAA"/>
    <w:rsid w:val="0098644F"/>
    <w:rsid w:val="009A2E6C"/>
    <w:rsid w:val="009D2F2D"/>
    <w:rsid w:val="00A0150F"/>
    <w:rsid w:val="00A377D2"/>
    <w:rsid w:val="00A67451"/>
    <w:rsid w:val="00A7112E"/>
    <w:rsid w:val="00B445FD"/>
    <w:rsid w:val="00B55644"/>
    <w:rsid w:val="00B71A5C"/>
    <w:rsid w:val="00C90792"/>
    <w:rsid w:val="00CB4537"/>
    <w:rsid w:val="00D13BC4"/>
    <w:rsid w:val="00D46D2C"/>
    <w:rsid w:val="00DA2624"/>
    <w:rsid w:val="00EC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D923B"/>
  <w15:docId w15:val="{75110319-011D-4ED1-9B11-C2A25B0F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6F5867"/>
    <w:pPr>
      <w:tabs>
        <w:tab w:val="right" w:leader="dot" w:pos="9344"/>
      </w:tabs>
      <w:spacing w:after="0" w:line="240" w:lineRule="auto"/>
      <w:ind w:left="567"/>
      <w:jc w:val="both"/>
    </w:pPr>
    <w:rPr>
      <w:rFonts w:ascii="Times New Roman" w:hAnsi="Times New Roman"/>
      <w:i/>
    </w:rPr>
  </w:style>
  <w:style w:type="table" w:styleId="a3">
    <w:name w:val="Table Grid"/>
    <w:basedOn w:val="a1"/>
    <w:uiPriority w:val="59"/>
    <w:rsid w:val="002E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F29"/>
  </w:style>
  <w:style w:type="paragraph" w:styleId="a6">
    <w:name w:val="footer"/>
    <w:basedOn w:val="a"/>
    <w:link w:val="a7"/>
    <w:uiPriority w:val="99"/>
    <w:unhideWhenUsed/>
    <w:rsid w:val="002E7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7F29"/>
  </w:style>
  <w:style w:type="paragraph" w:styleId="a8">
    <w:name w:val="Balloon Text"/>
    <w:basedOn w:val="a"/>
    <w:link w:val="a9"/>
    <w:uiPriority w:val="99"/>
    <w:semiHidden/>
    <w:unhideWhenUsed/>
    <w:rsid w:val="002E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F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4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Наталья</dc:creator>
  <cp:lastModifiedBy>Муравьева Наталья</cp:lastModifiedBy>
  <cp:revision>3</cp:revision>
  <cp:lastPrinted>2022-04-08T12:28:00Z</cp:lastPrinted>
  <dcterms:created xsi:type="dcterms:W3CDTF">2022-04-08T12:29:00Z</dcterms:created>
  <dcterms:modified xsi:type="dcterms:W3CDTF">2022-04-11T10:02:00Z</dcterms:modified>
</cp:coreProperties>
</file>